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81D" w:rsidRPr="00510982" w:rsidRDefault="0005381D" w:rsidP="0005381D">
      <w:pPr>
        <w:spacing w:before="240" w:after="240"/>
        <w:ind w:left="720" w:right="45" w:hanging="720"/>
        <w:jc w:val="center"/>
        <w:rPr>
          <w:rFonts w:ascii="Calibri" w:hAnsi="Calibri" w:cs="Calibri"/>
          <w:b/>
          <w:color w:val="FF0000"/>
          <w:sz w:val="40"/>
          <w:szCs w:val="40"/>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1.8pt;margin-top:-15.6pt;width:83.7pt;height:81.35pt;z-index:251658240;mso-wrap-edited:f" wrapcoords="-230 0 -230 21370 21600 21370 21600 0 -230 0" fillcolor="window">
            <v:imagedata r:id="rId5" o:title=""/>
          </v:shape>
          <o:OLEObject Type="Embed" ProgID="Word.Picture.8" ShapeID="_x0000_s1026" DrawAspect="Content" ObjectID="_1831695648" r:id="rId6"/>
        </w:object>
      </w:r>
      <w:r w:rsidRPr="009A3FAF">
        <w:rPr>
          <w:noProof/>
          <w:lang w:val="en-US" w:eastAsia="en-US"/>
        </w:rPr>
        <w:drawing>
          <wp:anchor distT="0" distB="0" distL="114300" distR="114300" simplePos="0" relativeHeight="251660288" behindDoc="0" locked="0" layoutInCell="1" allowOverlap="1" wp14:anchorId="5C061ACC" wp14:editId="713EFC5E">
            <wp:simplePos x="0" y="0"/>
            <wp:positionH relativeFrom="column">
              <wp:posOffset>-648335</wp:posOffset>
            </wp:positionH>
            <wp:positionV relativeFrom="paragraph">
              <wp:posOffset>-140970</wp:posOffset>
            </wp:positionV>
            <wp:extent cx="915035" cy="915035"/>
            <wp:effectExtent l="0" t="0" r="0" b="0"/>
            <wp:wrapNone/>
            <wp:docPr id="1" name="Picture 1" descr="Aro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oh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pic:spPr>
                </pic:pic>
              </a:graphicData>
            </a:graphic>
            <wp14:sizeRelH relativeFrom="page">
              <wp14:pctWidth>0</wp14:pctWidth>
            </wp14:sizeRelH>
            <wp14:sizeRelV relativeFrom="page">
              <wp14:pctHeight>0</wp14:pctHeight>
            </wp14:sizeRelV>
          </wp:anchor>
        </w:drawing>
      </w:r>
      <w:r w:rsidRPr="009A3FAF">
        <w:rPr>
          <w:rFonts w:ascii="Calibri" w:hAnsi="Calibri" w:cs="Calibri"/>
          <w:b/>
          <w:sz w:val="40"/>
          <w:szCs w:val="40"/>
        </w:rPr>
        <w:t>RTLB CLUSTER 16 - NAWTON SCHOOL</w:t>
      </w:r>
      <w:r w:rsidRPr="00510982">
        <w:rPr>
          <w:rFonts w:ascii="Calibri" w:hAnsi="Calibri" w:cs="Calibri"/>
          <w:b/>
          <w:color w:val="FF0000"/>
          <w:sz w:val="40"/>
          <w:szCs w:val="40"/>
        </w:rPr>
        <w:t xml:space="preserve"> </w:t>
      </w:r>
    </w:p>
    <w:p w:rsidR="0005381D" w:rsidRPr="00510982" w:rsidRDefault="0005381D" w:rsidP="0005381D">
      <w:pPr>
        <w:spacing w:after="120"/>
        <w:ind w:left="6804" w:right="-524"/>
        <w:jc w:val="right"/>
        <w:rPr>
          <w:rFonts w:asciiTheme="minorHAnsi" w:hAnsiTheme="minorHAnsi" w:cstheme="minorHAnsi"/>
          <w:color w:val="FF0000"/>
          <w:sz w:val="22"/>
          <w:szCs w:val="22"/>
        </w:rPr>
      </w:pPr>
    </w:p>
    <w:p w:rsidR="0005381D" w:rsidRPr="009A3FAF" w:rsidRDefault="0005381D" w:rsidP="0005381D">
      <w:pPr>
        <w:spacing w:after="120"/>
        <w:jc w:val="center"/>
        <w:rPr>
          <w:rFonts w:asciiTheme="minorHAnsi" w:hAnsiTheme="minorHAnsi" w:cstheme="minorHAnsi"/>
          <w:b/>
          <w:sz w:val="28"/>
          <w:szCs w:val="22"/>
        </w:rPr>
      </w:pPr>
      <w:r w:rsidRPr="009A3FAF">
        <w:rPr>
          <w:rFonts w:asciiTheme="minorHAnsi" w:hAnsiTheme="minorHAnsi" w:cstheme="minorHAnsi"/>
          <w:b/>
          <w:sz w:val="28"/>
          <w:szCs w:val="22"/>
        </w:rPr>
        <w:t>Update to Schools – Term One</w:t>
      </w:r>
      <w:r>
        <w:rPr>
          <w:rFonts w:asciiTheme="minorHAnsi" w:hAnsiTheme="minorHAnsi" w:cstheme="minorHAnsi"/>
          <w:b/>
          <w:sz w:val="28"/>
          <w:szCs w:val="22"/>
        </w:rPr>
        <w:t xml:space="preserve"> 2026</w:t>
      </w:r>
    </w:p>
    <w:p w:rsidR="0005381D" w:rsidRPr="00104DA1" w:rsidRDefault="0005381D" w:rsidP="0005381D">
      <w:pPr>
        <w:jc w:val="center"/>
        <w:rPr>
          <w:rFonts w:asciiTheme="minorHAnsi" w:hAnsiTheme="minorHAnsi" w:cstheme="minorHAnsi"/>
          <w:color w:val="080809"/>
          <w:shd w:val="clear" w:color="auto" w:fill="FFFFFF"/>
        </w:rPr>
      </w:pPr>
      <w:proofErr w:type="spellStart"/>
      <w:r w:rsidRPr="00104DA1">
        <w:rPr>
          <w:rFonts w:asciiTheme="minorHAnsi" w:hAnsiTheme="minorHAnsi" w:cstheme="minorHAnsi"/>
          <w:color w:val="080809"/>
          <w:shd w:val="clear" w:color="auto" w:fill="FFFFFF"/>
        </w:rPr>
        <w:t>Mehemea</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ka</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moemoeā</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ahau</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ko</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ahau</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anake</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Mehemea</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ka</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moemoeā</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tātou</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ka</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taea</w:t>
      </w:r>
      <w:proofErr w:type="spellEnd"/>
      <w:r w:rsidRPr="00104DA1">
        <w:rPr>
          <w:rFonts w:asciiTheme="minorHAnsi" w:hAnsiTheme="minorHAnsi" w:cstheme="minorHAnsi"/>
          <w:color w:val="080809"/>
          <w:shd w:val="clear" w:color="auto" w:fill="FFFFFF"/>
        </w:rPr>
        <w:t xml:space="preserve"> e </w:t>
      </w:r>
      <w:proofErr w:type="spellStart"/>
      <w:r w:rsidRPr="00104DA1">
        <w:rPr>
          <w:rFonts w:asciiTheme="minorHAnsi" w:hAnsiTheme="minorHAnsi" w:cstheme="minorHAnsi"/>
          <w:color w:val="080809"/>
          <w:shd w:val="clear" w:color="auto" w:fill="FFFFFF"/>
        </w:rPr>
        <w:t>tātou</w:t>
      </w:r>
      <w:proofErr w:type="spellEnd"/>
      <w:r w:rsidRPr="00104DA1">
        <w:rPr>
          <w:rFonts w:asciiTheme="minorHAnsi" w:hAnsiTheme="minorHAnsi" w:cstheme="minorHAnsi"/>
          <w:color w:val="080809"/>
          <w:shd w:val="clear" w:color="auto" w:fill="FFFFFF"/>
        </w:rPr>
        <w:t>. If I dream, I dream alone. If we dr</w:t>
      </w:r>
      <w:r>
        <w:rPr>
          <w:rFonts w:asciiTheme="minorHAnsi" w:hAnsiTheme="minorHAnsi" w:cstheme="minorHAnsi"/>
          <w:color w:val="080809"/>
          <w:shd w:val="clear" w:color="auto" w:fill="FFFFFF"/>
        </w:rPr>
        <w:t>eam together, we shall achieve.</w:t>
      </w:r>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Te</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Puea</w:t>
      </w:r>
      <w:proofErr w:type="spellEnd"/>
      <w:r w:rsidRPr="00104DA1">
        <w:rPr>
          <w:rFonts w:asciiTheme="minorHAnsi" w:hAnsiTheme="minorHAnsi" w:cstheme="minorHAnsi"/>
          <w:color w:val="080809"/>
          <w:shd w:val="clear" w:color="auto" w:fill="FFFFFF"/>
        </w:rPr>
        <w:t xml:space="preserve"> </w:t>
      </w:r>
      <w:proofErr w:type="spellStart"/>
      <w:r w:rsidRPr="00104DA1">
        <w:rPr>
          <w:rFonts w:asciiTheme="minorHAnsi" w:hAnsiTheme="minorHAnsi" w:cstheme="minorHAnsi"/>
          <w:color w:val="080809"/>
          <w:shd w:val="clear" w:color="auto" w:fill="FFFFFF"/>
        </w:rPr>
        <w:t>Herangi</w:t>
      </w:r>
      <w:proofErr w:type="spellEnd"/>
    </w:p>
    <w:p w:rsidR="0005381D" w:rsidRPr="00510982" w:rsidRDefault="0005381D" w:rsidP="0005381D">
      <w:pPr>
        <w:spacing w:after="120"/>
        <w:jc w:val="both"/>
        <w:rPr>
          <w:rFonts w:asciiTheme="minorHAnsi" w:hAnsiTheme="minorHAnsi" w:cstheme="minorHAnsi"/>
          <w:b/>
          <w:color w:val="FF0000"/>
        </w:rPr>
      </w:pPr>
    </w:p>
    <w:p w:rsidR="0005381D" w:rsidRPr="009A3FAF" w:rsidRDefault="0005381D" w:rsidP="0005381D">
      <w:pPr>
        <w:spacing w:after="120"/>
        <w:jc w:val="both"/>
        <w:rPr>
          <w:rFonts w:asciiTheme="minorHAnsi" w:hAnsiTheme="minorHAnsi" w:cstheme="minorHAnsi"/>
          <w:b/>
        </w:rPr>
      </w:pPr>
      <w:r w:rsidRPr="009A3FAF">
        <w:rPr>
          <w:rFonts w:asciiTheme="minorHAnsi" w:hAnsiTheme="minorHAnsi" w:cstheme="minorHAnsi"/>
          <w:b/>
        </w:rPr>
        <w:t>Contacts for Graeme Nobilo, Cluster Manager</w:t>
      </w:r>
    </w:p>
    <w:p w:rsidR="0005381D" w:rsidRPr="009A3FAF" w:rsidRDefault="0005381D" w:rsidP="0005381D">
      <w:pPr>
        <w:spacing w:after="120"/>
        <w:jc w:val="both"/>
        <w:rPr>
          <w:rFonts w:asciiTheme="minorHAnsi" w:hAnsiTheme="minorHAnsi" w:cstheme="minorHAnsi"/>
        </w:rPr>
      </w:pPr>
      <w:r w:rsidRPr="009A3FAF">
        <w:rPr>
          <w:rFonts w:asciiTheme="minorHAnsi" w:hAnsiTheme="minorHAnsi" w:cstheme="minorHAnsi"/>
        </w:rPr>
        <w:t>Please feel free to contact me in any of the following ways:</w:t>
      </w:r>
    </w:p>
    <w:p w:rsidR="0005381D" w:rsidRPr="009A3FAF" w:rsidRDefault="0005381D" w:rsidP="0005381D">
      <w:pPr>
        <w:numPr>
          <w:ilvl w:val="0"/>
          <w:numId w:val="1"/>
        </w:numPr>
        <w:spacing w:after="120"/>
        <w:jc w:val="both"/>
        <w:rPr>
          <w:rFonts w:asciiTheme="minorHAnsi" w:hAnsiTheme="minorHAnsi" w:cstheme="minorHAnsi"/>
        </w:rPr>
      </w:pPr>
      <w:r w:rsidRPr="009A3FAF">
        <w:rPr>
          <w:rFonts w:asciiTheme="minorHAnsi" w:hAnsiTheme="minorHAnsi" w:cstheme="minorHAnsi"/>
        </w:rPr>
        <w:t>Mobile: 027 623 9425</w:t>
      </w:r>
    </w:p>
    <w:p w:rsidR="0005381D" w:rsidRPr="009A3FAF" w:rsidRDefault="0005381D" w:rsidP="0005381D">
      <w:pPr>
        <w:numPr>
          <w:ilvl w:val="0"/>
          <w:numId w:val="1"/>
        </w:numPr>
        <w:spacing w:after="120"/>
        <w:jc w:val="both"/>
        <w:rPr>
          <w:rFonts w:asciiTheme="minorHAnsi" w:hAnsiTheme="minorHAnsi" w:cstheme="minorHAnsi"/>
        </w:rPr>
      </w:pPr>
      <w:r w:rsidRPr="009A3FAF">
        <w:rPr>
          <w:rFonts w:asciiTheme="minorHAnsi" w:hAnsiTheme="minorHAnsi" w:cstheme="minorHAnsi"/>
        </w:rPr>
        <w:t>Work: (07) 8477420</w:t>
      </w:r>
    </w:p>
    <w:p w:rsidR="0005381D" w:rsidRPr="009A3FAF" w:rsidRDefault="0005381D" w:rsidP="0005381D">
      <w:pPr>
        <w:numPr>
          <w:ilvl w:val="0"/>
          <w:numId w:val="1"/>
        </w:numPr>
        <w:spacing w:after="120"/>
        <w:jc w:val="both"/>
        <w:rPr>
          <w:rFonts w:asciiTheme="minorHAnsi" w:hAnsiTheme="minorHAnsi" w:cstheme="minorHAnsi"/>
        </w:rPr>
      </w:pPr>
      <w:r w:rsidRPr="009A3FAF">
        <w:rPr>
          <w:rFonts w:asciiTheme="minorHAnsi" w:hAnsiTheme="minorHAnsi" w:cstheme="minorHAnsi"/>
        </w:rPr>
        <w:t>Email: gnobilo@rtlbcluster16.co.nz</w:t>
      </w:r>
    </w:p>
    <w:p w:rsidR="0005381D" w:rsidRPr="00510982" w:rsidRDefault="0005381D" w:rsidP="0005381D">
      <w:pPr>
        <w:jc w:val="both"/>
        <w:rPr>
          <w:rFonts w:asciiTheme="minorHAnsi" w:hAnsiTheme="minorHAnsi" w:cstheme="minorHAnsi"/>
          <w:color w:val="FF0000"/>
        </w:rPr>
      </w:pPr>
    </w:p>
    <w:p w:rsidR="0005381D" w:rsidRPr="00805792" w:rsidRDefault="0005381D" w:rsidP="0005381D">
      <w:pPr>
        <w:jc w:val="both"/>
        <w:rPr>
          <w:rFonts w:asciiTheme="minorHAnsi" w:hAnsiTheme="minorHAnsi" w:cstheme="minorHAnsi"/>
        </w:rPr>
      </w:pPr>
      <w:r w:rsidRPr="00805792">
        <w:rPr>
          <w:rFonts w:asciiTheme="minorHAnsi" w:hAnsiTheme="minorHAnsi" w:cstheme="minorHAnsi"/>
        </w:rPr>
        <w:t xml:space="preserve">Kia </w:t>
      </w:r>
      <w:proofErr w:type="spellStart"/>
      <w:r w:rsidRPr="00805792">
        <w:rPr>
          <w:rFonts w:asciiTheme="minorHAnsi" w:hAnsiTheme="minorHAnsi" w:cstheme="minorHAnsi"/>
        </w:rPr>
        <w:t>ora</w:t>
      </w:r>
      <w:proofErr w:type="spellEnd"/>
      <w:r w:rsidRPr="00805792">
        <w:rPr>
          <w:rFonts w:asciiTheme="minorHAnsi" w:hAnsiTheme="minorHAnsi" w:cstheme="minorHAnsi"/>
        </w:rPr>
        <w:t xml:space="preserve"> Cluster Principals and SENCOs/LSCs</w:t>
      </w:r>
    </w:p>
    <w:p w:rsidR="0005381D" w:rsidRPr="00805792" w:rsidRDefault="00805792" w:rsidP="00805792">
      <w:pPr>
        <w:pStyle w:val="NormalWeb"/>
        <w:rPr>
          <w:rFonts w:asciiTheme="minorHAnsi" w:hAnsiTheme="minorHAnsi" w:cstheme="minorHAnsi"/>
        </w:rPr>
      </w:pPr>
      <w:r w:rsidRPr="00805792">
        <w:rPr>
          <w:rFonts w:asciiTheme="minorHAnsi" w:hAnsiTheme="minorHAnsi" w:cstheme="minorHAnsi"/>
        </w:rPr>
        <w:t>On behalf of Cluster 16, I would like to wish you a belated Happy New Year and extend a warm welcome to any new Principals, SENCOs, and LSCs.</w:t>
      </w:r>
      <w:r>
        <w:rPr>
          <w:rFonts w:asciiTheme="minorHAnsi" w:hAnsiTheme="minorHAnsi" w:cstheme="minorHAnsi"/>
        </w:rPr>
        <w:t xml:space="preserve"> </w:t>
      </w:r>
      <w:r w:rsidRPr="00805792">
        <w:rPr>
          <w:rFonts w:asciiTheme="minorHAnsi" w:hAnsiTheme="minorHAnsi" w:cstheme="minorHAnsi"/>
        </w:rPr>
        <w:t>Our team of 48 RTLB continues to support 83 cluster schools, and we hope you all enjoyed a res</w:t>
      </w:r>
      <w:r w:rsidR="00A16D05">
        <w:rPr>
          <w:rFonts w:asciiTheme="minorHAnsi" w:hAnsiTheme="minorHAnsi" w:cstheme="minorHAnsi"/>
        </w:rPr>
        <w:t>tful break and are entering 2026</w:t>
      </w:r>
      <w:r w:rsidRPr="00805792">
        <w:rPr>
          <w:rFonts w:asciiTheme="minorHAnsi" w:hAnsiTheme="minorHAnsi" w:cstheme="minorHAnsi"/>
        </w:rPr>
        <w:t xml:space="preserve"> feeling relaxed, </w:t>
      </w:r>
      <w:proofErr w:type="spellStart"/>
      <w:r w:rsidRPr="00805792">
        <w:rPr>
          <w:rFonts w:asciiTheme="minorHAnsi" w:hAnsiTheme="minorHAnsi" w:cstheme="minorHAnsi"/>
        </w:rPr>
        <w:t>revitalised</w:t>
      </w:r>
      <w:proofErr w:type="spellEnd"/>
      <w:r w:rsidRPr="00805792">
        <w:rPr>
          <w:rFonts w:asciiTheme="minorHAnsi" w:hAnsiTheme="minorHAnsi" w:cstheme="minorHAnsi"/>
        </w:rPr>
        <w:t>, and refreshed.</w:t>
      </w:r>
      <w:r>
        <w:rPr>
          <w:rFonts w:asciiTheme="minorHAnsi" w:hAnsiTheme="minorHAnsi" w:cstheme="minorHAnsi"/>
        </w:rPr>
        <w:t xml:space="preserve"> </w:t>
      </w:r>
      <w:r w:rsidRPr="00805792">
        <w:rPr>
          <w:rFonts w:asciiTheme="minorHAnsi" w:hAnsiTheme="minorHAnsi" w:cstheme="minorHAnsi"/>
        </w:rPr>
        <w:t xml:space="preserve">Thank you for the ongoing support you show RTLB Cluster 16. We greatly value your collegiality and your willingness to engage with evolving ways of working during times of change. It remains a pleasure to work alongside and support such dedicated, innovative, and responsive professionals and </w:t>
      </w:r>
      <w:proofErr w:type="spellStart"/>
      <w:r w:rsidRPr="00805792">
        <w:rPr>
          <w:rFonts w:asciiTheme="minorHAnsi" w:hAnsiTheme="minorHAnsi" w:cstheme="minorHAnsi"/>
        </w:rPr>
        <w:t>whānau</w:t>
      </w:r>
      <w:proofErr w:type="spellEnd"/>
      <w:r w:rsidRPr="00805792">
        <w:rPr>
          <w:rFonts w:asciiTheme="minorHAnsi" w:hAnsiTheme="minorHAnsi" w:cstheme="minorHAnsi"/>
        </w:rPr>
        <w:t>.</w:t>
      </w:r>
      <w:r>
        <w:rPr>
          <w:rFonts w:asciiTheme="minorHAnsi" w:hAnsiTheme="minorHAnsi" w:cstheme="minorHAnsi"/>
        </w:rPr>
        <w:t xml:space="preserve"> </w:t>
      </w:r>
      <w:r w:rsidRPr="00805792">
        <w:rPr>
          <w:rFonts w:asciiTheme="minorHAnsi" w:hAnsiTheme="minorHAnsi" w:cstheme="minorHAnsi"/>
        </w:rPr>
        <w:t>We look forward to continuing this partnership and support in 2026. We welcome challenges that provide opportunities for reflection and improvement across the cluster, so please do not hesitate to contact me or your Liaison RTLB if you would like us to review any aspect of our work.</w:t>
      </w:r>
    </w:p>
    <w:p w:rsidR="006E49AF" w:rsidRDefault="00054067" w:rsidP="006E49AF">
      <w:pPr>
        <w:pStyle w:val="NormalWeb"/>
        <w:spacing w:before="0" w:beforeAutospacing="0" w:after="0" w:afterAutospacing="0"/>
        <w:rPr>
          <w:rFonts w:asciiTheme="minorHAnsi" w:hAnsiTheme="minorHAnsi" w:cstheme="minorHAnsi"/>
        </w:rPr>
      </w:pPr>
      <w:r w:rsidRPr="00054067">
        <w:rPr>
          <w:rStyle w:val="Strong"/>
          <w:rFonts w:asciiTheme="minorHAnsi" w:hAnsiTheme="minorHAnsi" w:cstheme="minorHAnsi"/>
        </w:rPr>
        <w:t>Staffing</w:t>
      </w:r>
    </w:p>
    <w:p w:rsidR="0005381D" w:rsidRDefault="00054067" w:rsidP="006E49AF">
      <w:pPr>
        <w:pStyle w:val="NormalWeb"/>
        <w:spacing w:before="0" w:beforeAutospacing="0" w:after="0" w:afterAutospacing="0"/>
        <w:rPr>
          <w:rFonts w:asciiTheme="minorHAnsi" w:hAnsiTheme="minorHAnsi" w:cstheme="minorHAnsi"/>
        </w:rPr>
      </w:pPr>
      <w:r w:rsidRPr="00054067">
        <w:rPr>
          <w:rFonts w:asciiTheme="minorHAnsi" w:hAnsiTheme="minorHAnsi" w:cstheme="minorHAnsi"/>
        </w:rPr>
        <w:t xml:space="preserve">We are pleased to congratulate Natasha (Tash) </w:t>
      </w:r>
      <w:proofErr w:type="spellStart"/>
      <w:r w:rsidRPr="00054067">
        <w:rPr>
          <w:rFonts w:asciiTheme="minorHAnsi" w:hAnsiTheme="minorHAnsi" w:cstheme="minorHAnsi"/>
        </w:rPr>
        <w:t>Paenga</w:t>
      </w:r>
      <w:proofErr w:type="spellEnd"/>
      <w:r w:rsidRPr="00054067">
        <w:rPr>
          <w:rFonts w:asciiTheme="minorHAnsi" w:hAnsiTheme="minorHAnsi" w:cstheme="minorHAnsi"/>
        </w:rPr>
        <w:t xml:space="preserve"> on her appointment to a Practice Leader position. At the end of last year, we </w:t>
      </w:r>
      <w:proofErr w:type="spellStart"/>
      <w:r w:rsidRPr="00054067">
        <w:rPr>
          <w:rFonts w:asciiTheme="minorHAnsi" w:hAnsiTheme="minorHAnsi" w:cstheme="minorHAnsi"/>
        </w:rPr>
        <w:t>farewelled</w:t>
      </w:r>
      <w:proofErr w:type="spellEnd"/>
      <w:r w:rsidRPr="00054067">
        <w:rPr>
          <w:rFonts w:asciiTheme="minorHAnsi" w:hAnsiTheme="minorHAnsi" w:cstheme="minorHAnsi"/>
        </w:rPr>
        <w:t xml:space="preserve"> RTLBs Kay Petchell and Sue Taylor. We extend our sincere thanks to Kay and Sue for their significant </w:t>
      </w:r>
      <w:proofErr w:type="spellStart"/>
      <w:r w:rsidRPr="00054067">
        <w:rPr>
          <w:rFonts w:asciiTheme="minorHAnsi" w:hAnsiTheme="minorHAnsi" w:cstheme="minorHAnsi"/>
        </w:rPr>
        <w:t>mahi</w:t>
      </w:r>
      <w:proofErr w:type="spellEnd"/>
      <w:r w:rsidRPr="00054067">
        <w:rPr>
          <w:rFonts w:asciiTheme="minorHAnsi" w:hAnsiTheme="minorHAnsi" w:cstheme="minorHAnsi"/>
        </w:rPr>
        <w:t xml:space="preserve"> and valued contributions to the cluster and our cluster schools, and we wish them every success in their future </w:t>
      </w:r>
      <w:proofErr w:type="spellStart"/>
      <w:r w:rsidRPr="00054067">
        <w:rPr>
          <w:rFonts w:asciiTheme="minorHAnsi" w:hAnsiTheme="minorHAnsi" w:cstheme="minorHAnsi"/>
        </w:rPr>
        <w:t>endeavours</w:t>
      </w:r>
      <w:proofErr w:type="spellEnd"/>
      <w:r w:rsidRPr="00054067">
        <w:rPr>
          <w:rFonts w:asciiTheme="minorHAnsi" w:hAnsiTheme="minorHAnsi" w:cstheme="minorHAnsi"/>
        </w:rPr>
        <w:t>.</w:t>
      </w:r>
      <w:r>
        <w:rPr>
          <w:rFonts w:asciiTheme="minorHAnsi" w:hAnsiTheme="minorHAnsi" w:cstheme="minorHAnsi"/>
        </w:rPr>
        <w:t xml:space="preserve"> </w:t>
      </w:r>
      <w:r w:rsidRPr="00054067">
        <w:rPr>
          <w:rFonts w:asciiTheme="minorHAnsi" w:hAnsiTheme="minorHAnsi" w:cstheme="minorHAnsi"/>
        </w:rPr>
        <w:t>We also warmly we</w:t>
      </w:r>
      <w:r w:rsidR="00805792">
        <w:rPr>
          <w:rFonts w:asciiTheme="minorHAnsi" w:hAnsiTheme="minorHAnsi" w:cstheme="minorHAnsi"/>
        </w:rPr>
        <w:t>lcome Danica Frampton and Sarah-</w:t>
      </w:r>
      <w:r w:rsidRPr="00054067">
        <w:rPr>
          <w:rFonts w:asciiTheme="minorHAnsi" w:hAnsiTheme="minorHAnsi" w:cstheme="minorHAnsi"/>
        </w:rPr>
        <w:t>Jayne McLachlan to the cluster. Danica wi</w:t>
      </w:r>
      <w:r w:rsidR="00131ABB">
        <w:rPr>
          <w:rFonts w:asciiTheme="minorHAnsi" w:hAnsiTheme="minorHAnsi" w:cstheme="minorHAnsi"/>
        </w:rPr>
        <w:t xml:space="preserve">ll be based at </w:t>
      </w:r>
      <w:proofErr w:type="spellStart"/>
      <w:r w:rsidR="00131ABB">
        <w:rPr>
          <w:rFonts w:asciiTheme="minorHAnsi" w:hAnsiTheme="minorHAnsi" w:cstheme="minorHAnsi"/>
        </w:rPr>
        <w:t>Vardon</w:t>
      </w:r>
      <w:proofErr w:type="spellEnd"/>
      <w:r w:rsidR="00131ABB">
        <w:rPr>
          <w:rFonts w:asciiTheme="minorHAnsi" w:hAnsiTheme="minorHAnsi" w:cstheme="minorHAnsi"/>
        </w:rPr>
        <w:t xml:space="preserve"> and Sarah-</w:t>
      </w:r>
      <w:r w:rsidRPr="00054067">
        <w:rPr>
          <w:rFonts w:asciiTheme="minorHAnsi" w:hAnsiTheme="minorHAnsi" w:cstheme="minorHAnsi"/>
        </w:rPr>
        <w:t xml:space="preserve">Jayne at </w:t>
      </w:r>
      <w:proofErr w:type="spellStart"/>
      <w:r w:rsidRPr="00054067">
        <w:rPr>
          <w:rFonts w:asciiTheme="minorHAnsi" w:hAnsiTheme="minorHAnsi" w:cstheme="minorHAnsi"/>
        </w:rPr>
        <w:t>Nawton</w:t>
      </w:r>
      <w:proofErr w:type="spellEnd"/>
      <w:r w:rsidRPr="00054067">
        <w:rPr>
          <w:rFonts w:asciiTheme="minorHAnsi" w:hAnsiTheme="minorHAnsi" w:cstheme="minorHAnsi"/>
        </w:rPr>
        <w:t>. We look forward to the positive contributions they will make to our cluster and schools through their knowledge and expertise.</w:t>
      </w:r>
      <w:r>
        <w:rPr>
          <w:rFonts w:asciiTheme="minorHAnsi" w:hAnsiTheme="minorHAnsi" w:cstheme="minorHAnsi"/>
        </w:rPr>
        <w:t xml:space="preserve"> </w:t>
      </w:r>
      <w:r w:rsidRPr="00054067">
        <w:rPr>
          <w:rFonts w:asciiTheme="minorHAnsi" w:hAnsiTheme="minorHAnsi" w:cstheme="minorHAnsi"/>
        </w:rPr>
        <w:t>RTLB Judy Jellico</w:t>
      </w:r>
      <w:r>
        <w:rPr>
          <w:rFonts w:asciiTheme="minorHAnsi" w:hAnsiTheme="minorHAnsi" w:cstheme="minorHAnsi"/>
        </w:rPr>
        <w:t>e will be on leave for term one.</w:t>
      </w:r>
    </w:p>
    <w:p w:rsidR="00344A9D" w:rsidRDefault="00344A9D" w:rsidP="006E49AF">
      <w:pPr>
        <w:pStyle w:val="NormalWeb"/>
        <w:spacing w:before="0" w:beforeAutospacing="0" w:after="0" w:afterAutospacing="0"/>
        <w:rPr>
          <w:rFonts w:asciiTheme="minorHAnsi" w:hAnsiTheme="minorHAnsi" w:cstheme="minorHAnsi"/>
        </w:rPr>
      </w:pPr>
    </w:p>
    <w:p w:rsidR="00344A9D" w:rsidRPr="00344A9D" w:rsidRDefault="00344A9D" w:rsidP="006E49AF">
      <w:pPr>
        <w:pStyle w:val="NormalWeb"/>
        <w:spacing w:before="0" w:beforeAutospacing="0" w:after="0" w:afterAutospacing="0"/>
        <w:rPr>
          <w:rFonts w:asciiTheme="minorHAnsi" w:hAnsiTheme="minorHAnsi" w:cstheme="minorHAnsi"/>
          <w:b/>
        </w:rPr>
      </w:pPr>
      <w:r w:rsidRPr="00344A9D">
        <w:rPr>
          <w:rFonts w:asciiTheme="minorHAnsi" w:hAnsiTheme="minorHAnsi" w:cstheme="minorHAnsi"/>
          <w:b/>
        </w:rPr>
        <w:t>Operating Standards and Procedures</w:t>
      </w:r>
    </w:p>
    <w:p w:rsidR="00344A9D" w:rsidRPr="00344A9D" w:rsidRDefault="00344A9D" w:rsidP="006E49AF">
      <w:pPr>
        <w:pStyle w:val="NormalWeb"/>
        <w:spacing w:before="0" w:beforeAutospacing="0" w:after="0" w:afterAutospacing="0"/>
        <w:rPr>
          <w:rFonts w:asciiTheme="minorHAnsi" w:hAnsiTheme="minorHAnsi" w:cstheme="minorHAnsi"/>
        </w:rPr>
      </w:pPr>
      <w:r w:rsidRPr="00344A9D">
        <w:rPr>
          <w:rFonts w:asciiTheme="minorHAnsi" w:hAnsiTheme="minorHAnsi" w:cstheme="minorHAnsi"/>
        </w:rPr>
        <w:t xml:space="preserve">You may have received communication about RTLB Operating Standards and Procedures from the MOE. While this framework will guide our long-term strategy and processes, for now it is </w:t>
      </w:r>
      <w:r w:rsidRPr="00344A9D">
        <w:rPr>
          <w:rFonts w:asciiTheme="minorHAnsi" w:hAnsiTheme="minorHAnsi" w:cstheme="minorHAnsi"/>
          <w:b/>
          <w:bCs/>
        </w:rPr>
        <w:t>business as usual</w:t>
      </w:r>
      <w:r w:rsidRPr="00344A9D">
        <w:rPr>
          <w:rFonts w:asciiTheme="minorHAnsi" w:hAnsiTheme="minorHAnsi" w:cstheme="minorHAnsi"/>
        </w:rPr>
        <w:t xml:space="preserve">. You may see more information regarding these updates in the upcoming school bulletin on February 11th. Our leadership team is currently working </w:t>
      </w:r>
      <w:r w:rsidRPr="00344A9D">
        <w:rPr>
          <w:rFonts w:asciiTheme="minorHAnsi" w:hAnsiTheme="minorHAnsi" w:cstheme="minorHAnsi"/>
        </w:rPr>
        <w:lastRenderedPageBreak/>
        <w:t>alongside Cluster Managers nationally to refine Service Delivery Agreements, ensuring that our support remains high-quality and integrated. We will keep our school community informed</w:t>
      </w:r>
    </w:p>
    <w:p w:rsidR="006E49AF" w:rsidRDefault="006E49AF" w:rsidP="006E49AF">
      <w:pPr>
        <w:pStyle w:val="NormalWeb"/>
        <w:spacing w:before="0" w:beforeAutospacing="0" w:after="0" w:afterAutospacing="0"/>
        <w:rPr>
          <w:rFonts w:asciiTheme="minorHAnsi" w:hAnsiTheme="minorHAnsi" w:cstheme="minorHAnsi"/>
        </w:rPr>
      </w:pPr>
    </w:p>
    <w:p w:rsidR="006E49AF" w:rsidRPr="006E49AF" w:rsidRDefault="006E49AF" w:rsidP="006E49AF">
      <w:pPr>
        <w:shd w:val="clear" w:color="auto" w:fill="FAFAFA"/>
        <w:outlineLvl w:val="2"/>
        <w:rPr>
          <w:rFonts w:asciiTheme="minorHAnsi" w:hAnsiTheme="minorHAnsi" w:cstheme="minorHAnsi"/>
          <w:b/>
          <w:bCs/>
          <w:color w:val="1E2229"/>
          <w:shd w:val="clear" w:color="auto" w:fill="FFFFFF"/>
          <w:lang w:val="en-US" w:eastAsia="en-US"/>
        </w:rPr>
      </w:pPr>
      <w:r w:rsidRPr="006E49AF">
        <w:rPr>
          <w:rFonts w:asciiTheme="minorHAnsi" w:hAnsiTheme="minorHAnsi" w:cstheme="minorHAnsi"/>
          <w:b/>
          <w:bCs/>
          <w:color w:val="1E2229"/>
          <w:shd w:val="clear" w:color="auto" w:fill="FFFFFF"/>
          <w:lang w:val="en-US" w:eastAsia="en-US"/>
        </w:rPr>
        <w:t>Expansion of Early Intervention Services</w:t>
      </w:r>
    </w:p>
    <w:p w:rsidR="006E49AF" w:rsidRPr="006E49AF" w:rsidRDefault="006E49AF" w:rsidP="006E49AF">
      <w:pPr>
        <w:shd w:val="clear" w:color="auto" w:fill="FAFAFA"/>
        <w:outlineLvl w:val="2"/>
        <w:rPr>
          <w:rFonts w:asciiTheme="minorHAnsi" w:hAnsiTheme="minorHAnsi" w:cstheme="minorHAnsi"/>
          <w:b/>
          <w:bCs/>
          <w:color w:val="222222"/>
          <w:lang w:val="en-US" w:eastAsia="en-US"/>
        </w:rPr>
      </w:pPr>
      <w:r w:rsidRPr="006E49AF">
        <w:rPr>
          <w:rFonts w:asciiTheme="minorHAnsi" w:hAnsiTheme="minorHAnsi" w:cstheme="minorHAnsi"/>
          <w:color w:val="1E2229"/>
          <w:shd w:val="clear" w:color="auto" w:fill="FFFFFF"/>
          <w:lang w:val="en-US" w:eastAsia="en-US"/>
        </w:rPr>
        <w:t xml:space="preserve">Please note there are changes to support for Year 0–1 </w:t>
      </w:r>
      <w:proofErr w:type="gramStart"/>
      <w:r w:rsidRPr="006E49AF">
        <w:rPr>
          <w:rFonts w:asciiTheme="minorHAnsi" w:hAnsiTheme="minorHAnsi" w:cstheme="minorHAnsi"/>
          <w:color w:val="1E2229"/>
          <w:shd w:val="clear" w:color="auto" w:fill="FFFFFF"/>
          <w:lang w:val="en-US" w:eastAsia="en-US"/>
        </w:rPr>
        <w:t>students</w:t>
      </w:r>
      <w:proofErr w:type="gramEnd"/>
      <w:r w:rsidRPr="006E49AF">
        <w:rPr>
          <w:rFonts w:asciiTheme="minorHAnsi" w:hAnsiTheme="minorHAnsi" w:cstheme="minorHAnsi"/>
          <w:color w:val="1E2229"/>
          <w:shd w:val="clear" w:color="auto" w:fill="FFFFFF"/>
          <w:lang w:val="en-US" w:eastAsia="en-US"/>
        </w:rPr>
        <w:t xml:space="preserve"> in </w:t>
      </w:r>
      <w:r w:rsidRPr="006E49AF">
        <w:rPr>
          <w:rFonts w:asciiTheme="minorHAnsi" w:hAnsiTheme="minorHAnsi" w:cstheme="minorHAnsi"/>
          <w:bCs/>
          <w:color w:val="1E2229"/>
          <w:shd w:val="clear" w:color="auto" w:fill="FFFFFF"/>
          <w:lang w:val="en-US" w:eastAsia="en-US"/>
        </w:rPr>
        <w:t>2026</w:t>
      </w:r>
      <w:r w:rsidRPr="006E49AF">
        <w:rPr>
          <w:rFonts w:asciiTheme="minorHAnsi" w:hAnsiTheme="minorHAnsi" w:cstheme="minorHAnsi"/>
          <w:color w:val="1E2229"/>
          <w:shd w:val="clear" w:color="auto" w:fill="FFFFFF"/>
          <w:lang w:val="en-US" w:eastAsia="en-US"/>
        </w:rPr>
        <w:t>.</w:t>
      </w:r>
      <w:r>
        <w:rPr>
          <w:rFonts w:asciiTheme="minorHAnsi" w:hAnsiTheme="minorHAnsi" w:cstheme="minorHAnsi"/>
          <w:color w:val="1E2229"/>
          <w:shd w:val="clear" w:color="auto" w:fill="FFFFFF"/>
          <w:lang w:val="en-US" w:eastAsia="en-US"/>
        </w:rPr>
        <w:t xml:space="preserve"> </w:t>
      </w:r>
      <w:r>
        <w:rPr>
          <w:rFonts w:asciiTheme="minorHAnsi" w:hAnsiTheme="minorHAnsi" w:cstheme="minorHAnsi"/>
          <w:b/>
          <w:bCs/>
          <w:color w:val="1E2229"/>
          <w:shd w:val="clear" w:color="auto" w:fill="FFFFFF"/>
          <w:lang w:val="en-US" w:eastAsia="en-US"/>
        </w:rPr>
        <w:t>New</w:t>
      </w:r>
      <w:r w:rsidRPr="006E49AF">
        <w:rPr>
          <w:rFonts w:asciiTheme="minorHAnsi" w:hAnsiTheme="minorHAnsi" w:cstheme="minorHAnsi"/>
          <w:b/>
          <w:bCs/>
          <w:color w:val="1E2229"/>
          <w:shd w:val="clear" w:color="auto" w:fill="FFFFFF"/>
          <w:lang w:val="en-US" w:eastAsia="en-US"/>
        </w:rPr>
        <w:t> </w:t>
      </w:r>
      <w:r w:rsidRPr="006E49AF">
        <w:rPr>
          <w:rFonts w:asciiTheme="minorHAnsi" w:hAnsiTheme="minorHAnsi" w:cstheme="minorHAnsi"/>
          <w:color w:val="1E2229"/>
          <w:shd w:val="clear" w:color="auto" w:fill="FFFFFF"/>
          <w:lang w:val="en-US" w:eastAsia="en-US"/>
        </w:rPr>
        <w:t xml:space="preserve">Year 0–1 individual student requests will now be made directly via the Ministry of Education. Any current Year 0–1 </w:t>
      </w:r>
      <w:proofErr w:type="gramStart"/>
      <w:r w:rsidRPr="006E49AF">
        <w:rPr>
          <w:rFonts w:asciiTheme="minorHAnsi" w:hAnsiTheme="minorHAnsi" w:cstheme="minorHAnsi"/>
          <w:color w:val="1E2229"/>
          <w:shd w:val="clear" w:color="auto" w:fill="FFFFFF"/>
          <w:lang w:val="en-US" w:eastAsia="en-US"/>
        </w:rPr>
        <w:t>students</w:t>
      </w:r>
      <w:proofErr w:type="gramEnd"/>
      <w:r w:rsidRPr="006E49AF">
        <w:rPr>
          <w:rFonts w:asciiTheme="minorHAnsi" w:hAnsiTheme="minorHAnsi" w:cstheme="minorHAnsi"/>
          <w:color w:val="1E2229"/>
          <w:shd w:val="clear" w:color="auto" w:fill="FFFFFF"/>
          <w:lang w:val="en-US" w:eastAsia="en-US"/>
        </w:rPr>
        <w:t xml:space="preserve"> already on the RTLB roll will continue to be supported by RTLB.</w:t>
      </w:r>
    </w:p>
    <w:p w:rsidR="006E49AF" w:rsidRPr="006E49AF" w:rsidRDefault="006E49AF" w:rsidP="006E49AF">
      <w:pPr>
        <w:shd w:val="clear" w:color="auto" w:fill="FAFAFA"/>
        <w:outlineLvl w:val="2"/>
        <w:rPr>
          <w:rFonts w:asciiTheme="minorHAnsi" w:hAnsiTheme="minorHAnsi" w:cstheme="minorHAnsi"/>
          <w:b/>
          <w:bCs/>
          <w:color w:val="222222"/>
          <w:lang w:val="en-US" w:eastAsia="en-US"/>
        </w:rPr>
      </w:pPr>
      <w:r w:rsidRPr="006E49AF">
        <w:rPr>
          <w:rFonts w:asciiTheme="minorHAnsi" w:hAnsiTheme="minorHAnsi" w:cstheme="minorHAnsi"/>
          <w:color w:val="1E2229"/>
          <w:shd w:val="clear" w:color="auto" w:fill="FFFFFF"/>
          <w:lang w:val="en-US" w:eastAsia="en-US"/>
        </w:rPr>
        <w:t>IYT, IYA-T and other school-wide referrals for these year levels will still be accessed through RTLB processes.</w:t>
      </w:r>
      <w:r>
        <w:rPr>
          <w:rFonts w:asciiTheme="minorHAnsi" w:hAnsiTheme="minorHAnsi" w:cstheme="minorHAnsi"/>
          <w:color w:val="1E2229"/>
          <w:shd w:val="clear" w:color="auto" w:fill="FFFFFF"/>
          <w:lang w:val="en-US" w:eastAsia="en-US"/>
        </w:rPr>
        <w:t xml:space="preserve"> </w:t>
      </w:r>
      <w:r w:rsidRPr="006E49AF">
        <w:rPr>
          <w:rFonts w:asciiTheme="minorHAnsi" w:hAnsiTheme="minorHAnsi" w:cstheme="minorHAnsi"/>
          <w:color w:val="1E2229"/>
          <w:shd w:val="clear" w:color="auto" w:fill="FFFFFF"/>
          <w:lang w:val="en-US" w:eastAsia="en-US"/>
        </w:rPr>
        <w:t>202</w:t>
      </w:r>
      <w:r>
        <w:rPr>
          <w:rFonts w:asciiTheme="minorHAnsi" w:hAnsiTheme="minorHAnsi" w:cstheme="minorHAnsi"/>
          <w:color w:val="1E2229"/>
          <w:shd w:val="clear" w:color="auto" w:fill="FFFFFF"/>
          <w:lang w:val="en-US" w:eastAsia="en-US"/>
        </w:rPr>
        <w:t>6 will be a transition year -</w:t>
      </w:r>
      <w:r w:rsidRPr="006E49AF">
        <w:rPr>
          <w:rFonts w:asciiTheme="minorHAnsi" w:hAnsiTheme="minorHAnsi" w:cstheme="minorHAnsi"/>
          <w:color w:val="1E2229"/>
          <w:shd w:val="clear" w:color="auto" w:fill="FFFFFF"/>
          <w:lang w:val="en-US" w:eastAsia="en-US"/>
        </w:rPr>
        <w:t xml:space="preserve"> the RTLB service would like to acknowledge this shift. During this time, we remain committed to ensuring the needs of </w:t>
      </w:r>
      <w:proofErr w:type="spellStart"/>
      <w:r w:rsidRPr="006E49AF">
        <w:rPr>
          <w:rFonts w:asciiTheme="minorHAnsi" w:hAnsiTheme="minorHAnsi" w:cstheme="minorHAnsi"/>
          <w:color w:val="1E2229"/>
          <w:shd w:val="clear" w:color="auto" w:fill="FFFFFF"/>
          <w:lang w:val="en-US" w:eastAsia="en-US"/>
        </w:rPr>
        <w:t>mokopuna</w:t>
      </w:r>
      <w:proofErr w:type="spellEnd"/>
      <w:r w:rsidRPr="006E49AF">
        <w:rPr>
          <w:rFonts w:asciiTheme="minorHAnsi" w:hAnsiTheme="minorHAnsi" w:cstheme="minorHAnsi"/>
          <w:color w:val="1E2229"/>
          <w:shd w:val="clear" w:color="auto" w:fill="FFFFFF"/>
          <w:lang w:val="en-US" w:eastAsia="en-US"/>
        </w:rPr>
        <w:t xml:space="preserve"> are met through a collaborative approach with the Ministry of Education.</w:t>
      </w:r>
    </w:p>
    <w:p w:rsidR="0005381D" w:rsidRPr="0005381D" w:rsidRDefault="0005381D" w:rsidP="0005381D">
      <w:pPr>
        <w:jc w:val="both"/>
        <w:rPr>
          <w:rFonts w:asciiTheme="minorHAnsi" w:hAnsiTheme="minorHAnsi" w:cstheme="minorHAnsi"/>
          <w:b/>
          <w:color w:val="FF0000"/>
        </w:rPr>
      </w:pPr>
    </w:p>
    <w:p w:rsidR="0005381D" w:rsidRPr="00131ABB" w:rsidRDefault="0005381D" w:rsidP="0005381D">
      <w:pPr>
        <w:jc w:val="both"/>
        <w:rPr>
          <w:rFonts w:asciiTheme="minorHAnsi" w:hAnsiTheme="minorHAnsi" w:cstheme="minorHAnsi"/>
          <w:b/>
        </w:rPr>
      </w:pPr>
      <w:r w:rsidRPr="00131ABB">
        <w:rPr>
          <w:rFonts w:asciiTheme="minorHAnsi" w:hAnsiTheme="minorHAnsi" w:cstheme="minorHAnsi"/>
          <w:b/>
        </w:rPr>
        <w:t>Requests for Support (RFS)</w:t>
      </w:r>
    </w:p>
    <w:p w:rsidR="0005381D" w:rsidRPr="00131ABB" w:rsidRDefault="0005381D" w:rsidP="0005381D">
      <w:pPr>
        <w:jc w:val="both"/>
        <w:rPr>
          <w:rFonts w:asciiTheme="minorHAnsi" w:hAnsiTheme="minorHAnsi" w:cstheme="minorHAnsi"/>
        </w:rPr>
      </w:pPr>
      <w:r w:rsidRPr="00131ABB">
        <w:rPr>
          <w:rFonts w:asciiTheme="minorHAnsi" w:hAnsiTheme="minorHAnsi" w:cstheme="minorHAnsi"/>
        </w:rPr>
        <w:t xml:space="preserve">RTLB will be in contact with all current RFS to ensure </w:t>
      </w:r>
      <w:r w:rsidR="00131ABB" w:rsidRPr="00131ABB">
        <w:rPr>
          <w:rFonts w:asciiTheme="minorHAnsi" w:hAnsiTheme="minorHAnsi" w:cstheme="minorHAnsi"/>
        </w:rPr>
        <w:t>information is updated with 2026</w:t>
      </w:r>
      <w:r w:rsidRPr="00131ABB">
        <w:rPr>
          <w:rFonts w:asciiTheme="minorHAnsi" w:hAnsiTheme="minorHAnsi" w:cstheme="minorHAnsi"/>
        </w:rPr>
        <w:t xml:space="preserve"> details. We appreciate your assistance with this.</w:t>
      </w:r>
    </w:p>
    <w:p w:rsidR="0005381D" w:rsidRPr="0005381D" w:rsidRDefault="0005381D" w:rsidP="0005381D">
      <w:pPr>
        <w:jc w:val="both"/>
        <w:rPr>
          <w:rFonts w:asciiTheme="minorHAnsi" w:hAnsiTheme="minorHAnsi" w:cstheme="minorHAnsi"/>
          <w:b/>
          <w:color w:val="FF0000"/>
        </w:rPr>
      </w:pPr>
    </w:p>
    <w:p w:rsidR="0005381D" w:rsidRPr="00805792" w:rsidRDefault="0005381D" w:rsidP="0005381D">
      <w:pPr>
        <w:jc w:val="both"/>
        <w:rPr>
          <w:rFonts w:asciiTheme="minorHAnsi" w:hAnsiTheme="minorHAnsi" w:cstheme="minorHAnsi"/>
          <w:b/>
        </w:rPr>
      </w:pPr>
      <w:r w:rsidRPr="00805792">
        <w:rPr>
          <w:rFonts w:asciiTheme="minorHAnsi" w:hAnsiTheme="minorHAnsi" w:cstheme="minorHAnsi"/>
          <w:b/>
        </w:rPr>
        <w:t xml:space="preserve">RTLB Database </w:t>
      </w:r>
    </w:p>
    <w:p w:rsidR="0005381D" w:rsidRPr="00805792" w:rsidRDefault="00131ABB" w:rsidP="00131ABB">
      <w:pPr>
        <w:jc w:val="both"/>
        <w:rPr>
          <w:rFonts w:asciiTheme="minorHAnsi" w:hAnsiTheme="minorHAnsi" w:cstheme="minorHAnsi"/>
        </w:rPr>
      </w:pPr>
      <w:r>
        <w:rPr>
          <w:rFonts w:asciiTheme="minorHAnsi" w:hAnsiTheme="minorHAnsi" w:cstheme="minorHAnsi"/>
        </w:rPr>
        <w:t xml:space="preserve">You will have received an email regarding the changes to </w:t>
      </w:r>
      <w:proofErr w:type="spellStart"/>
      <w:r>
        <w:rPr>
          <w:rFonts w:asciiTheme="minorHAnsi" w:hAnsiTheme="minorHAnsi" w:cstheme="minorHAnsi"/>
        </w:rPr>
        <w:t>eRTLB</w:t>
      </w:r>
      <w:proofErr w:type="spellEnd"/>
      <w:r>
        <w:rPr>
          <w:rFonts w:asciiTheme="minorHAnsi" w:hAnsiTheme="minorHAnsi" w:cstheme="minorHAnsi"/>
        </w:rPr>
        <w:t xml:space="preserve"> login process that involves a 2 step authentication. </w:t>
      </w:r>
      <w:r w:rsidRPr="00805792">
        <w:rPr>
          <w:rFonts w:asciiTheme="minorHAnsi" w:hAnsiTheme="minorHAnsi" w:cstheme="minorHAnsi"/>
        </w:rPr>
        <w:t xml:space="preserve">If you need assistance regarding </w:t>
      </w:r>
      <w:proofErr w:type="spellStart"/>
      <w:r w:rsidRPr="00805792">
        <w:rPr>
          <w:rFonts w:asciiTheme="minorHAnsi" w:hAnsiTheme="minorHAnsi" w:cstheme="minorHAnsi"/>
        </w:rPr>
        <w:t>eRTLB</w:t>
      </w:r>
      <w:proofErr w:type="spellEnd"/>
      <w:r w:rsidRPr="00805792">
        <w:rPr>
          <w:rFonts w:asciiTheme="minorHAnsi" w:hAnsiTheme="minorHAnsi" w:cstheme="minorHAnsi"/>
        </w:rPr>
        <w:t>, please contact your Liaison RTLB.</w:t>
      </w:r>
    </w:p>
    <w:p w:rsidR="0005381D" w:rsidRPr="0005381D" w:rsidRDefault="0005381D" w:rsidP="0005381D">
      <w:pPr>
        <w:jc w:val="both"/>
        <w:rPr>
          <w:rFonts w:asciiTheme="minorHAnsi" w:hAnsiTheme="minorHAnsi" w:cstheme="minorHAnsi"/>
          <w:b/>
          <w:color w:val="FF0000"/>
        </w:rPr>
      </w:pPr>
    </w:p>
    <w:p w:rsidR="0005381D" w:rsidRPr="00805792" w:rsidRDefault="0005381D" w:rsidP="0005381D">
      <w:pPr>
        <w:jc w:val="both"/>
        <w:rPr>
          <w:rFonts w:asciiTheme="minorHAnsi" w:hAnsiTheme="minorHAnsi" w:cstheme="minorHAnsi"/>
          <w:b/>
        </w:rPr>
      </w:pPr>
      <w:r w:rsidRPr="00805792">
        <w:rPr>
          <w:rFonts w:asciiTheme="minorHAnsi" w:hAnsiTheme="minorHAnsi" w:cstheme="minorHAnsi"/>
          <w:b/>
        </w:rPr>
        <w:t>Review and Intake Meetings (R&amp;I)</w:t>
      </w:r>
    </w:p>
    <w:p w:rsidR="0005381D" w:rsidRPr="00805792" w:rsidRDefault="0005381D" w:rsidP="0005381D">
      <w:pPr>
        <w:jc w:val="both"/>
        <w:rPr>
          <w:rFonts w:asciiTheme="minorHAnsi" w:hAnsiTheme="minorHAnsi" w:cstheme="minorHAnsi"/>
        </w:rPr>
      </w:pPr>
      <w:r w:rsidRPr="00805792">
        <w:rPr>
          <w:rFonts w:asciiTheme="minorHAnsi" w:hAnsiTheme="minorHAnsi" w:cstheme="minorHAnsi"/>
        </w:rPr>
        <w:t xml:space="preserve">The first </w:t>
      </w:r>
      <w:r w:rsidR="00E94122">
        <w:rPr>
          <w:rFonts w:asciiTheme="minorHAnsi" w:hAnsiTheme="minorHAnsi" w:cstheme="minorHAnsi"/>
        </w:rPr>
        <w:t xml:space="preserve">formal </w:t>
      </w:r>
      <w:r w:rsidRPr="00805792">
        <w:rPr>
          <w:rFonts w:asciiTheme="minorHAnsi" w:hAnsiTheme="minorHAnsi" w:cstheme="minorHAnsi"/>
        </w:rPr>
        <w:t xml:space="preserve">RTLB Cluster 16 R &amp; I meeting </w:t>
      </w:r>
      <w:r w:rsidR="00805792" w:rsidRPr="00805792">
        <w:rPr>
          <w:rFonts w:asciiTheme="minorHAnsi" w:hAnsiTheme="minorHAnsi" w:cstheme="minorHAnsi"/>
        </w:rPr>
        <w:t xml:space="preserve">for 2026 </w:t>
      </w:r>
      <w:r w:rsidRPr="00805792">
        <w:rPr>
          <w:rFonts w:asciiTheme="minorHAnsi" w:hAnsiTheme="minorHAnsi" w:cstheme="minorHAnsi"/>
        </w:rPr>
        <w:t xml:space="preserve">will be held </w:t>
      </w:r>
      <w:r w:rsidRPr="00E94122">
        <w:rPr>
          <w:rFonts w:asciiTheme="minorHAnsi" w:hAnsiTheme="minorHAnsi" w:cstheme="minorHAnsi"/>
        </w:rPr>
        <w:t>on</w:t>
      </w:r>
      <w:r w:rsidR="00805792" w:rsidRPr="00E94122">
        <w:rPr>
          <w:rFonts w:asciiTheme="minorHAnsi" w:hAnsiTheme="minorHAnsi" w:cstheme="minorHAnsi"/>
        </w:rPr>
        <w:t xml:space="preserve"> Thursday 19</w:t>
      </w:r>
      <w:r w:rsidRPr="00E94122">
        <w:rPr>
          <w:rFonts w:asciiTheme="minorHAnsi" w:hAnsiTheme="minorHAnsi" w:cstheme="minorHAnsi"/>
        </w:rPr>
        <w:t xml:space="preserve"> February</w:t>
      </w:r>
      <w:r w:rsidRPr="00805792">
        <w:rPr>
          <w:rFonts w:asciiTheme="minorHAnsi" w:hAnsiTheme="minorHAnsi" w:cstheme="minorHAnsi"/>
        </w:rPr>
        <w:t xml:space="preserve">. The </w:t>
      </w:r>
      <w:r w:rsidR="00E94122">
        <w:rPr>
          <w:rFonts w:asciiTheme="minorHAnsi" w:hAnsiTheme="minorHAnsi" w:cstheme="minorHAnsi"/>
        </w:rPr>
        <w:t xml:space="preserve">meetings are held </w:t>
      </w:r>
      <w:r w:rsidRPr="00805792">
        <w:rPr>
          <w:rFonts w:asciiTheme="minorHAnsi" w:hAnsiTheme="minorHAnsi" w:cstheme="minorHAnsi"/>
        </w:rPr>
        <w:t xml:space="preserve">every Thursday. If you wish to have a student considered for the RTLB service, please ensure you have completed the online Request for Support (RFS) following a discussion with your Liaison RTLB. </w:t>
      </w:r>
      <w:r w:rsidR="00E94122">
        <w:rPr>
          <w:rFonts w:asciiTheme="minorHAnsi" w:hAnsiTheme="minorHAnsi" w:cstheme="minorHAnsi"/>
        </w:rPr>
        <w:t>Contact your liaison RTLB regarding any RFS prior to this date.</w:t>
      </w:r>
    </w:p>
    <w:p w:rsidR="0005381D" w:rsidRPr="0005381D" w:rsidRDefault="0005381D" w:rsidP="0005381D">
      <w:pPr>
        <w:jc w:val="both"/>
        <w:rPr>
          <w:rFonts w:asciiTheme="minorHAnsi" w:hAnsiTheme="minorHAnsi" w:cstheme="minorHAnsi"/>
          <w:color w:val="FF0000"/>
        </w:rPr>
      </w:pPr>
    </w:p>
    <w:p w:rsidR="0005381D" w:rsidRPr="00054067" w:rsidRDefault="0005381D" w:rsidP="0005381D">
      <w:pPr>
        <w:jc w:val="both"/>
        <w:rPr>
          <w:rFonts w:asciiTheme="minorHAnsi" w:hAnsiTheme="minorHAnsi" w:cstheme="minorHAnsi"/>
          <w:b/>
        </w:rPr>
      </w:pPr>
      <w:r w:rsidRPr="00054067">
        <w:rPr>
          <w:rFonts w:asciiTheme="minorHAnsi" w:hAnsiTheme="minorHAnsi" w:cstheme="minorHAnsi"/>
          <w:b/>
        </w:rPr>
        <w:t>Learning Support Funding</w:t>
      </w:r>
    </w:p>
    <w:p w:rsidR="0005381D" w:rsidRPr="00054067" w:rsidRDefault="0005381D" w:rsidP="0005381D">
      <w:pPr>
        <w:jc w:val="both"/>
        <w:rPr>
          <w:rFonts w:asciiTheme="minorHAnsi" w:hAnsiTheme="minorHAnsi" w:cstheme="minorHAnsi"/>
        </w:rPr>
      </w:pPr>
      <w:r w:rsidRPr="00054067">
        <w:rPr>
          <w:rFonts w:asciiTheme="minorHAnsi" w:hAnsiTheme="minorHAnsi" w:cstheme="minorHAnsi"/>
        </w:rPr>
        <w:t xml:space="preserve">RTLB can apply for Learning Support Funding at a maximum of $500.00 + </w:t>
      </w:r>
      <w:proofErr w:type="spellStart"/>
      <w:r w:rsidRPr="00054067">
        <w:rPr>
          <w:rFonts w:asciiTheme="minorHAnsi" w:hAnsiTheme="minorHAnsi" w:cstheme="minorHAnsi"/>
        </w:rPr>
        <w:t>gst</w:t>
      </w:r>
      <w:proofErr w:type="spellEnd"/>
      <w:r w:rsidRPr="00054067">
        <w:rPr>
          <w:rFonts w:asciiTheme="minorHAnsi" w:hAnsiTheme="minorHAnsi" w:cstheme="minorHAnsi"/>
        </w:rPr>
        <w:t xml:space="preserve"> per term for two terms. Note: The LSF application is an outcome from the collaborative action plan hui. Learning Support Funding applications are received and considered weekly.  </w:t>
      </w:r>
    </w:p>
    <w:p w:rsidR="0005381D" w:rsidRPr="0005381D" w:rsidRDefault="0005381D" w:rsidP="0005381D">
      <w:pPr>
        <w:jc w:val="both"/>
        <w:rPr>
          <w:rFonts w:asciiTheme="minorHAnsi" w:hAnsiTheme="minorHAnsi" w:cstheme="minorHAnsi"/>
          <w:color w:val="FF0000"/>
        </w:rPr>
      </w:pPr>
    </w:p>
    <w:p w:rsidR="00921970" w:rsidRPr="00921970" w:rsidRDefault="00921970" w:rsidP="00921970">
      <w:pPr>
        <w:rPr>
          <w:rFonts w:asciiTheme="minorHAnsi" w:hAnsiTheme="minorHAnsi" w:cstheme="minorHAnsi"/>
          <w:lang w:val="en-US" w:eastAsia="en-US"/>
        </w:rPr>
      </w:pPr>
      <w:r w:rsidRPr="00D279BC">
        <w:rPr>
          <w:rFonts w:asciiTheme="minorHAnsi" w:hAnsiTheme="minorHAnsi" w:cstheme="minorHAnsi"/>
          <w:b/>
          <w:bCs/>
        </w:rPr>
        <w:t>Incredible Years Teacher - Autism (IYT-A)</w:t>
      </w:r>
      <w:bookmarkStart w:id="0" w:name="_GoBack"/>
      <w:bookmarkEnd w:id="0"/>
      <w:r w:rsidRPr="00921970">
        <w:rPr>
          <w:rFonts w:asciiTheme="minorHAnsi" w:hAnsiTheme="minorHAnsi" w:cstheme="minorHAnsi"/>
        </w:rPr>
        <w:br/>
        <w:t>Junior school teachers are invited to register for IYA-T courses in Hamilton for 2026.  Registration criteria: The teacher needs to have a child in their class aged 5 or 6 who has been diagnosed with autism or displays characteristics consistent with autism.  This programme is run over 6 sessions (9am-12.30pm) with two visits between Session 2 and 6. The teacher release payment from MOE is $900.00 per teacher. Teachers registering should register here:  </w:t>
      </w:r>
      <w:hyperlink r:id="rId8" w:tgtFrame="_blank" w:history="1">
        <w:r w:rsidRPr="00921970">
          <w:rPr>
            <w:rStyle w:val="Hyperlink"/>
            <w:rFonts w:asciiTheme="minorHAnsi" w:hAnsiTheme="minorHAnsi" w:cstheme="minorHAnsi"/>
            <w:color w:val="auto"/>
          </w:rPr>
          <w:t>https://app.forms.education.govt.nz/forms/view/iya001</w:t>
        </w:r>
      </w:hyperlink>
      <w:r w:rsidRPr="00921970">
        <w:rPr>
          <w:rFonts w:asciiTheme="minorHAnsi" w:hAnsiTheme="minorHAnsi" w:cstheme="minorHAnsi"/>
        </w:rPr>
        <w:t>.  </w:t>
      </w:r>
    </w:p>
    <w:p w:rsidR="00921970" w:rsidRPr="00921970" w:rsidRDefault="00921970" w:rsidP="00921970">
      <w:pPr>
        <w:rPr>
          <w:rFonts w:asciiTheme="minorHAnsi" w:hAnsiTheme="minorHAnsi" w:cstheme="minorHAnsi"/>
        </w:rPr>
      </w:pPr>
      <w:r w:rsidRPr="00921970">
        <w:rPr>
          <w:rFonts w:asciiTheme="minorHAnsi" w:hAnsiTheme="minorHAnsi" w:cstheme="minorHAnsi"/>
        </w:rPr>
        <w:t>Any further queries, please contact RTLB Joanna Crawshay - </w:t>
      </w:r>
      <w:hyperlink r:id="rId9" w:tgtFrame="_blank" w:history="1">
        <w:r w:rsidRPr="00921970">
          <w:rPr>
            <w:rStyle w:val="Hyperlink"/>
            <w:rFonts w:asciiTheme="minorHAnsi" w:hAnsiTheme="minorHAnsi" w:cstheme="minorHAnsi"/>
            <w:color w:val="auto"/>
          </w:rPr>
          <w:t>jcrawshay@rtlbcluster16.co.nz</w:t>
        </w:r>
      </w:hyperlink>
    </w:p>
    <w:p w:rsidR="00921970" w:rsidRPr="00921970" w:rsidRDefault="00921970" w:rsidP="00921970">
      <w:pPr>
        <w:rPr>
          <w:rFonts w:asciiTheme="minorHAnsi" w:hAnsiTheme="minorHAnsi" w:cstheme="minorHAnsi"/>
        </w:rPr>
      </w:pPr>
    </w:p>
    <w:p w:rsidR="00921970" w:rsidRPr="00D279BC" w:rsidRDefault="00921970" w:rsidP="00921970">
      <w:pPr>
        <w:rPr>
          <w:rFonts w:asciiTheme="minorHAnsi" w:hAnsiTheme="minorHAnsi" w:cstheme="minorHAnsi"/>
        </w:rPr>
      </w:pPr>
      <w:r w:rsidRPr="00D279BC">
        <w:rPr>
          <w:rFonts w:asciiTheme="minorHAnsi" w:hAnsiTheme="minorHAnsi" w:cstheme="minorHAnsi"/>
          <w:b/>
          <w:bCs/>
        </w:rPr>
        <w:t>Incredible Years for Teachers (IYT)</w:t>
      </w:r>
    </w:p>
    <w:p w:rsidR="00921970" w:rsidRPr="00921970" w:rsidRDefault="00921970" w:rsidP="00921970">
      <w:pPr>
        <w:rPr>
          <w:rFonts w:asciiTheme="minorHAnsi" w:hAnsiTheme="minorHAnsi" w:cstheme="minorHAnsi"/>
        </w:rPr>
      </w:pPr>
      <w:r w:rsidRPr="00921970">
        <w:rPr>
          <w:rFonts w:asciiTheme="minorHAnsi" w:hAnsiTheme="minorHAnsi" w:cstheme="minorHAnsi"/>
        </w:rPr>
        <w:t>We have two courses beginning later this month, which are now full.  If you would like to add a teacher/s to the waitlist for an IYT course in 2027 please contact RTLB Joanna Crawshay - </w:t>
      </w:r>
      <w:hyperlink r:id="rId10" w:tgtFrame="_blank" w:history="1">
        <w:r w:rsidRPr="00921970">
          <w:rPr>
            <w:rStyle w:val="Hyperlink"/>
            <w:rFonts w:asciiTheme="minorHAnsi" w:hAnsiTheme="minorHAnsi" w:cstheme="minorHAnsi"/>
            <w:color w:val="auto"/>
          </w:rPr>
          <w:t>jcrawshay@rtlbcluster16.co.nz</w:t>
        </w:r>
      </w:hyperlink>
    </w:p>
    <w:p w:rsidR="00921970" w:rsidRDefault="00921970" w:rsidP="0005381D">
      <w:pPr>
        <w:shd w:val="clear" w:color="auto" w:fill="FFFFFF"/>
        <w:rPr>
          <w:rFonts w:asciiTheme="minorHAnsi" w:hAnsiTheme="minorHAnsi" w:cstheme="minorHAnsi"/>
          <w:b/>
          <w:bCs/>
          <w:color w:val="FF0000"/>
        </w:rPr>
      </w:pPr>
    </w:p>
    <w:p w:rsidR="0005381D" w:rsidRPr="00921970" w:rsidRDefault="0005381D" w:rsidP="0005381D">
      <w:pPr>
        <w:jc w:val="both"/>
        <w:rPr>
          <w:rFonts w:asciiTheme="minorHAnsi" w:hAnsiTheme="minorHAnsi" w:cstheme="minorHAnsi"/>
          <w:b/>
        </w:rPr>
      </w:pPr>
      <w:r w:rsidRPr="00921970">
        <w:rPr>
          <w:rFonts w:asciiTheme="minorHAnsi" w:hAnsiTheme="minorHAnsi" w:cstheme="minorHAnsi"/>
          <w:b/>
        </w:rPr>
        <w:t>Gateway</w:t>
      </w:r>
    </w:p>
    <w:p w:rsidR="0005381D" w:rsidRPr="00921970" w:rsidRDefault="0005381D" w:rsidP="0005381D">
      <w:pPr>
        <w:jc w:val="both"/>
        <w:rPr>
          <w:rFonts w:asciiTheme="minorHAnsi" w:hAnsiTheme="minorHAnsi" w:cstheme="minorHAnsi"/>
          <w:u w:val="single"/>
        </w:rPr>
      </w:pPr>
      <w:r w:rsidRPr="00921970">
        <w:rPr>
          <w:rFonts w:asciiTheme="minorHAnsi" w:hAnsiTheme="minorHAnsi" w:cstheme="minorHAnsi"/>
        </w:rPr>
        <w:t>If you have any questions or require information pertaining to Gateway, please contact</w:t>
      </w:r>
      <w:r w:rsidR="00921970">
        <w:rPr>
          <w:rFonts w:asciiTheme="minorHAnsi" w:hAnsiTheme="minorHAnsi" w:cstheme="minorHAnsi"/>
        </w:rPr>
        <w:t xml:space="preserve"> Practice Leader </w:t>
      </w:r>
      <w:proofErr w:type="spellStart"/>
      <w:r w:rsidR="00921970">
        <w:rPr>
          <w:rFonts w:asciiTheme="minorHAnsi" w:hAnsiTheme="minorHAnsi" w:cstheme="minorHAnsi"/>
        </w:rPr>
        <w:t>Leeana</w:t>
      </w:r>
      <w:proofErr w:type="spellEnd"/>
      <w:r w:rsidR="00921970">
        <w:rPr>
          <w:rFonts w:asciiTheme="minorHAnsi" w:hAnsiTheme="minorHAnsi" w:cstheme="minorHAnsi"/>
        </w:rPr>
        <w:t xml:space="preserve"> </w:t>
      </w:r>
      <w:proofErr w:type="spellStart"/>
      <w:r w:rsidR="00921970">
        <w:rPr>
          <w:rFonts w:asciiTheme="minorHAnsi" w:hAnsiTheme="minorHAnsi" w:cstheme="minorHAnsi"/>
        </w:rPr>
        <w:t>Herewini</w:t>
      </w:r>
      <w:proofErr w:type="spellEnd"/>
      <w:r w:rsidRPr="00921970">
        <w:rPr>
          <w:rFonts w:asciiTheme="minorHAnsi" w:hAnsiTheme="minorHAnsi" w:cstheme="minorHAnsi"/>
        </w:rPr>
        <w:t xml:space="preserve"> - </w:t>
      </w:r>
      <w:r w:rsidR="00921970">
        <w:rPr>
          <w:rFonts w:asciiTheme="minorHAnsi" w:hAnsiTheme="minorHAnsi" w:cstheme="minorHAnsi"/>
          <w:u w:val="single"/>
        </w:rPr>
        <w:t>lherewini</w:t>
      </w:r>
      <w:r w:rsidRPr="00921970">
        <w:rPr>
          <w:rFonts w:asciiTheme="minorHAnsi" w:hAnsiTheme="minorHAnsi" w:cstheme="minorHAnsi"/>
          <w:u w:val="single"/>
        </w:rPr>
        <w:t>@rtlbcluster16.co.nz</w:t>
      </w:r>
    </w:p>
    <w:p w:rsidR="0005381D" w:rsidRPr="00805792" w:rsidRDefault="0005381D" w:rsidP="0005381D">
      <w:pPr>
        <w:jc w:val="both"/>
        <w:rPr>
          <w:rFonts w:asciiTheme="minorHAnsi" w:hAnsiTheme="minorHAnsi" w:cstheme="minorHAnsi"/>
          <w:u w:val="single"/>
        </w:rPr>
      </w:pPr>
    </w:p>
    <w:p w:rsidR="0005381D" w:rsidRPr="00805792" w:rsidRDefault="00805792" w:rsidP="0005381D">
      <w:pPr>
        <w:jc w:val="both"/>
        <w:rPr>
          <w:rFonts w:asciiTheme="minorHAnsi" w:hAnsiTheme="minorHAnsi" w:cstheme="minorHAnsi"/>
        </w:rPr>
      </w:pPr>
      <w:r>
        <w:rPr>
          <w:rFonts w:asciiTheme="minorHAnsi" w:hAnsiTheme="minorHAnsi" w:cstheme="minorHAnsi"/>
        </w:rPr>
        <w:t>All the very best for 2026</w:t>
      </w:r>
      <w:r w:rsidR="0005381D" w:rsidRPr="00805792">
        <w:rPr>
          <w:rFonts w:asciiTheme="minorHAnsi" w:hAnsiTheme="minorHAnsi" w:cstheme="minorHAnsi"/>
        </w:rPr>
        <w:t>.</w:t>
      </w:r>
    </w:p>
    <w:p w:rsidR="0005381D" w:rsidRPr="00805792" w:rsidRDefault="0005381D" w:rsidP="0005381D">
      <w:pPr>
        <w:jc w:val="both"/>
        <w:rPr>
          <w:rFonts w:asciiTheme="minorHAnsi" w:hAnsiTheme="minorHAnsi" w:cstheme="minorHAnsi"/>
        </w:rPr>
      </w:pPr>
    </w:p>
    <w:p w:rsidR="0005381D" w:rsidRPr="00805792" w:rsidRDefault="0005381D" w:rsidP="0005381D">
      <w:pPr>
        <w:jc w:val="both"/>
        <w:rPr>
          <w:rFonts w:asciiTheme="minorHAnsi" w:hAnsiTheme="minorHAnsi" w:cstheme="minorHAnsi"/>
        </w:rPr>
      </w:pPr>
      <w:proofErr w:type="spellStart"/>
      <w:r w:rsidRPr="00805792">
        <w:rPr>
          <w:rFonts w:asciiTheme="minorHAnsi" w:hAnsiTheme="minorHAnsi" w:cstheme="minorHAnsi"/>
        </w:rPr>
        <w:t>Ngaa</w:t>
      </w:r>
      <w:proofErr w:type="spellEnd"/>
      <w:r w:rsidRPr="00805792">
        <w:rPr>
          <w:rFonts w:asciiTheme="minorHAnsi" w:hAnsiTheme="minorHAnsi" w:cstheme="minorHAnsi"/>
        </w:rPr>
        <w:t xml:space="preserve"> </w:t>
      </w:r>
      <w:proofErr w:type="spellStart"/>
      <w:r w:rsidRPr="00805792">
        <w:rPr>
          <w:rFonts w:asciiTheme="minorHAnsi" w:hAnsiTheme="minorHAnsi" w:cstheme="minorHAnsi"/>
        </w:rPr>
        <w:t>mihi</w:t>
      </w:r>
      <w:proofErr w:type="spellEnd"/>
    </w:p>
    <w:p w:rsidR="0005381D" w:rsidRPr="00805792" w:rsidRDefault="0005381D" w:rsidP="0005381D">
      <w:pPr>
        <w:jc w:val="both"/>
        <w:rPr>
          <w:rFonts w:asciiTheme="minorHAnsi" w:hAnsiTheme="minorHAnsi" w:cstheme="minorHAnsi"/>
        </w:rPr>
      </w:pPr>
    </w:p>
    <w:p w:rsidR="0005381D" w:rsidRPr="00805792" w:rsidRDefault="0005381D" w:rsidP="0005381D">
      <w:pPr>
        <w:jc w:val="both"/>
        <w:rPr>
          <w:rFonts w:asciiTheme="minorHAnsi" w:hAnsiTheme="minorHAnsi" w:cstheme="minorHAnsi"/>
        </w:rPr>
      </w:pPr>
      <w:r w:rsidRPr="00805792">
        <w:rPr>
          <w:rFonts w:asciiTheme="minorHAnsi" w:hAnsiTheme="minorHAnsi" w:cstheme="minorHAnsi"/>
        </w:rPr>
        <w:t>Graeme Nobilo</w:t>
      </w:r>
    </w:p>
    <w:p w:rsidR="0005381D" w:rsidRPr="00805792" w:rsidRDefault="0005381D" w:rsidP="0005381D">
      <w:pPr>
        <w:jc w:val="both"/>
      </w:pPr>
      <w:r w:rsidRPr="00805792">
        <w:rPr>
          <w:rFonts w:asciiTheme="minorHAnsi" w:hAnsiTheme="minorHAnsi" w:cstheme="minorHAnsi"/>
        </w:rPr>
        <w:t>RTLB Cluster 16 Manager</w:t>
      </w:r>
    </w:p>
    <w:sectPr w:rsidR="0005381D" w:rsidRPr="00805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27F0C"/>
    <w:multiLevelType w:val="hybridMultilevel"/>
    <w:tmpl w:val="8382A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1D"/>
    <w:rsid w:val="0005381D"/>
    <w:rsid w:val="00054067"/>
    <w:rsid w:val="00131ABB"/>
    <w:rsid w:val="00344A9D"/>
    <w:rsid w:val="004B7735"/>
    <w:rsid w:val="006E49AF"/>
    <w:rsid w:val="00805792"/>
    <w:rsid w:val="00921970"/>
    <w:rsid w:val="00A16D05"/>
    <w:rsid w:val="00D279BC"/>
    <w:rsid w:val="00E9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E9D6E5"/>
  <w15:chartTrackingRefBased/>
  <w15:docId w15:val="{1E797F7F-4CD7-471A-BEF4-0FFDD6CC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81D"/>
    <w:pPr>
      <w:spacing w:after="0" w:line="240" w:lineRule="auto"/>
    </w:pPr>
    <w:rPr>
      <w:rFonts w:ascii="Times New Roman" w:eastAsia="Times New Roman" w:hAnsi="Times New Roman" w:cs="Times New Roman"/>
      <w:sz w:val="24"/>
      <w:szCs w:val="24"/>
      <w:lang w:val="en-NZ" w:eastAsia="en-GB"/>
    </w:rPr>
  </w:style>
  <w:style w:type="paragraph" w:styleId="Heading3">
    <w:name w:val="heading 3"/>
    <w:basedOn w:val="Normal"/>
    <w:link w:val="Heading3Char"/>
    <w:uiPriority w:val="9"/>
    <w:qFormat/>
    <w:rsid w:val="006E49AF"/>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5381D"/>
    <w:rPr>
      <w:color w:val="0000FF"/>
      <w:u w:val="single"/>
    </w:rPr>
  </w:style>
  <w:style w:type="paragraph" w:styleId="NormalWeb">
    <w:name w:val="Normal (Web)"/>
    <w:basedOn w:val="Normal"/>
    <w:uiPriority w:val="99"/>
    <w:unhideWhenUsed/>
    <w:rsid w:val="00054067"/>
    <w:pPr>
      <w:spacing w:before="100" w:beforeAutospacing="1" w:after="100" w:afterAutospacing="1"/>
    </w:pPr>
    <w:rPr>
      <w:lang w:val="en-US" w:eastAsia="en-US"/>
    </w:rPr>
  </w:style>
  <w:style w:type="character" w:styleId="Strong">
    <w:name w:val="Strong"/>
    <w:basedOn w:val="DefaultParagraphFont"/>
    <w:uiPriority w:val="22"/>
    <w:qFormat/>
    <w:rsid w:val="00054067"/>
    <w:rPr>
      <w:b/>
      <w:bCs/>
    </w:rPr>
  </w:style>
  <w:style w:type="character" w:customStyle="1" w:styleId="Heading3Char">
    <w:name w:val="Heading 3 Char"/>
    <w:basedOn w:val="DefaultParagraphFont"/>
    <w:link w:val="Heading3"/>
    <w:uiPriority w:val="9"/>
    <w:rsid w:val="006E49AF"/>
    <w:rPr>
      <w:rFonts w:ascii="Times New Roman" w:eastAsia="Times New Roman" w:hAnsi="Times New Roman" w:cs="Times New Roman"/>
      <w:b/>
      <w:bCs/>
      <w:sz w:val="27"/>
      <w:szCs w:val="27"/>
    </w:rPr>
  </w:style>
  <w:style w:type="character" w:customStyle="1" w:styleId="il">
    <w:name w:val="il"/>
    <w:basedOn w:val="DefaultParagraphFont"/>
    <w:rsid w:val="006E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999363">
      <w:bodyDiv w:val="1"/>
      <w:marLeft w:val="0"/>
      <w:marRight w:val="0"/>
      <w:marTop w:val="0"/>
      <w:marBottom w:val="0"/>
      <w:divBdr>
        <w:top w:val="none" w:sz="0" w:space="0" w:color="auto"/>
        <w:left w:val="none" w:sz="0" w:space="0" w:color="auto"/>
        <w:bottom w:val="none" w:sz="0" w:space="0" w:color="auto"/>
        <w:right w:val="none" w:sz="0" w:space="0" w:color="auto"/>
      </w:divBdr>
      <w:divsChild>
        <w:div w:id="157115571">
          <w:marLeft w:val="0"/>
          <w:marRight w:val="0"/>
          <w:marTop w:val="0"/>
          <w:marBottom w:val="0"/>
          <w:divBdr>
            <w:top w:val="none" w:sz="0" w:space="0" w:color="auto"/>
            <w:left w:val="none" w:sz="0" w:space="0" w:color="auto"/>
            <w:bottom w:val="none" w:sz="0" w:space="0" w:color="auto"/>
            <w:right w:val="none" w:sz="0" w:space="0" w:color="auto"/>
          </w:divBdr>
        </w:div>
        <w:div w:id="1469738887">
          <w:marLeft w:val="0"/>
          <w:marRight w:val="0"/>
          <w:marTop w:val="0"/>
          <w:marBottom w:val="0"/>
          <w:divBdr>
            <w:top w:val="none" w:sz="0" w:space="0" w:color="auto"/>
            <w:left w:val="none" w:sz="0" w:space="0" w:color="auto"/>
            <w:bottom w:val="none" w:sz="0" w:space="0" w:color="auto"/>
            <w:right w:val="none" w:sz="0" w:space="0" w:color="auto"/>
          </w:divBdr>
        </w:div>
        <w:div w:id="1133519002">
          <w:marLeft w:val="0"/>
          <w:marRight w:val="0"/>
          <w:marTop w:val="0"/>
          <w:marBottom w:val="0"/>
          <w:divBdr>
            <w:top w:val="none" w:sz="0" w:space="0" w:color="auto"/>
            <w:left w:val="none" w:sz="0" w:space="0" w:color="auto"/>
            <w:bottom w:val="none" w:sz="0" w:space="0" w:color="auto"/>
            <w:right w:val="none" w:sz="0" w:space="0" w:color="auto"/>
          </w:divBdr>
        </w:div>
        <w:div w:id="760680345">
          <w:marLeft w:val="0"/>
          <w:marRight w:val="0"/>
          <w:marTop w:val="0"/>
          <w:marBottom w:val="0"/>
          <w:divBdr>
            <w:top w:val="none" w:sz="0" w:space="0" w:color="auto"/>
            <w:left w:val="none" w:sz="0" w:space="0" w:color="auto"/>
            <w:bottom w:val="none" w:sz="0" w:space="0" w:color="auto"/>
            <w:right w:val="none" w:sz="0" w:space="0" w:color="auto"/>
          </w:divBdr>
          <w:divsChild>
            <w:div w:id="1221356895">
              <w:marLeft w:val="0"/>
              <w:marRight w:val="0"/>
              <w:marTop w:val="0"/>
              <w:marBottom w:val="0"/>
              <w:divBdr>
                <w:top w:val="none" w:sz="0" w:space="0" w:color="auto"/>
                <w:left w:val="none" w:sz="0" w:space="0" w:color="auto"/>
                <w:bottom w:val="none" w:sz="0" w:space="0" w:color="auto"/>
                <w:right w:val="none" w:sz="0" w:space="0" w:color="auto"/>
              </w:divBdr>
            </w:div>
            <w:div w:id="923606376">
              <w:marLeft w:val="0"/>
              <w:marRight w:val="0"/>
              <w:marTop w:val="0"/>
              <w:marBottom w:val="0"/>
              <w:divBdr>
                <w:top w:val="none" w:sz="0" w:space="0" w:color="auto"/>
                <w:left w:val="none" w:sz="0" w:space="0" w:color="auto"/>
                <w:bottom w:val="none" w:sz="0" w:space="0" w:color="auto"/>
                <w:right w:val="none" w:sz="0" w:space="0" w:color="auto"/>
              </w:divBdr>
              <w:divsChild>
                <w:div w:id="969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1478">
      <w:bodyDiv w:val="1"/>
      <w:marLeft w:val="0"/>
      <w:marRight w:val="0"/>
      <w:marTop w:val="0"/>
      <w:marBottom w:val="0"/>
      <w:divBdr>
        <w:top w:val="none" w:sz="0" w:space="0" w:color="auto"/>
        <w:left w:val="none" w:sz="0" w:space="0" w:color="auto"/>
        <w:bottom w:val="none" w:sz="0" w:space="0" w:color="auto"/>
        <w:right w:val="none" w:sz="0" w:space="0" w:color="auto"/>
      </w:divBdr>
    </w:div>
    <w:div w:id="20870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forms.education.govt.nz/forms/view/iya001"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jcrawshay@rtlbcluster16.co.nz" TargetMode="External"/><Relationship Id="rId4" Type="http://schemas.openxmlformats.org/officeDocument/2006/relationships/webSettings" Target="webSettings.xml"/><Relationship Id="rId9" Type="http://schemas.openxmlformats.org/officeDocument/2006/relationships/hyperlink" Target="mailto:jcrawshay@rtlbcluster16.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2695</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Nobilo</dc:creator>
  <cp:keywords/>
  <dc:description/>
  <cp:lastModifiedBy>Graeme Nobilo</cp:lastModifiedBy>
  <cp:revision>9</cp:revision>
  <dcterms:created xsi:type="dcterms:W3CDTF">2026-01-18T22:30:00Z</dcterms:created>
  <dcterms:modified xsi:type="dcterms:W3CDTF">2026-02-03T18:34:00Z</dcterms:modified>
</cp:coreProperties>
</file>